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17B" w:rsidRPr="00F442CB" w:rsidRDefault="0019517B" w:rsidP="0019517B">
      <w:pPr>
        <w:jc w:val="center"/>
        <w:rPr>
          <w:b/>
          <w:sz w:val="26"/>
          <w:szCs w:val="26"/>
        </w:rPr>
      </w:pPr>
      <w:r w:rsidRPr="00F442CB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1815" cy="70739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07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17B" w:rsidRPr="00F442CB" w:rsidRDefault="0019517B" w:rsidP="000C65EB">
      <w:pPr>
        <w:jc w:val="right"/>
        <w:rPr>
          <w:b/>
          <w:sz w:val="26"/>
          <w:szCs w:val="26"/>
        </w:rPr>
      </w:pPr>
    </w:p>
    <w:p w:rsidR="0019517B" w:rsidRPr="00F442CB" w:rsidRDefault="0019517B" w:rsidP="0019517B">
      <w:pPr>
        <w:jc w:val="center"/>
        <w:rPr>
          <w:b/>
          <w:sz w:val="26"/>
          <w:szCs w:val="26"/>
        </w:rPr>
      </w:pPr>
      <w:r w:rsidRPr="00F442CB">
        <w:rPr>
          <w:b/>
          <w:sz w:val="26"/>
          <w:szCs w:val="26"/>
        </w:rPr>
        <w:t>АДМИНИСТРАЦИЯ УСТЬ-КУБИНСКОГО</w:t>
      </w:r>
    </w:p>
    <w:p w:rsidR="0019517B" w:rsidRPr="00F442CB" w:rsidRDefault="0019517B" w:rsidP="0019517B">
      <w:pPr>
        <w:jc w:val="center"/>
        <w:rPr>
          <w:b/>
          <w:sz w:val="26"/>
          <w:szCs w:val="26"/>
        </w:rPr>
      </w:pPr>
      <w:r w:rsidRPr="00F442CB">
        <w:rPr>
          <w:b/>
          <w:sz w:val="26"/>
          <w:szCs w:val="26"/>
        </w:rPr>
        <w:t>МУНИЦИПАЛЬНОГО РАЙОНА</w:t>
      </w:r>
    </w:p>
    <w:p w:rsidR="0019517B" w:rsidRPr="00F442CB" w:rsidRDefault="0019517B" w:rsidP="0019517B">
      <w:pPr>
        <w:jc w:val="center"/>
        <w:rPr>
          <w:b/>
          <w:sz w:val="26"/>
          <w:szCs w:val="26"/>
        </w:rPr>
      </w:pPr>
    </w:p>
    <w:p w:rsidR="0019517B" w:rsidRPr="00F442CB" w:rsidRDefault="0019517B" w:rsidP="0019517B">
      <w:pPr>
        <w:jc w:val="center"/>
        <w:rPr>
          <w:b/>
          <w:sz w:val="26"/>
          <w:szCs w:val="26"/>
        </w:rPr>
      </w:pPr>
      <w:r w:rsidRPr="00F442CB">
        <w:rPr>
          <w:b/>
          <w:sz w:val="26"/>
          <w:szCs w:val="26"/>
        </w:rPr>
        <w:t>ПОСТАНОВЛЕНИЕ</w:t>
      </w:r>
    </w:p>
    <w:p w:rsidR="0019517B" w:rsidRPr="00F442CB" w:rsidRDefault="0019517B" w:rsidP="0019517B">
      <w:pPr>
        <w:jc w:val="center"/>
        <w:rPr>
          <w:b/>
          <w:sz w:val="26"/>
          <w:szCs w:val="26"/>
        </w:rPr>
      </w:pPr>
    </w:p>
    <w:p w:rsidR="0019517B" w:rsidRPr="00F442CB" w:rsidRDefault="0019517B" w:rsidP="0019517B">
      <w:pPr>
        <w:jc w:val="center"/>
        <w:rPr>
          <w:sz w:val="26"/>
          <w:szCs w:val="26"/>
        </w:rPr>
      </w:pPr>
      <w:r w:rsidRPr="00F442CB">
        <w:rPr>
          <w:sz w:val="26"/>
          <w:szCs w:val="26"/>
        </w:rPr>
        <w:t xml:space="preserve">с. Устье 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</w:p>
    <w:p w:rsidR="0019517B" w:rsidRPr="00F442CB" w:rsidRDefault="00AB106B" w:rsidP="0019517B">
      <w:pPr>
        <w:jc w:val="both"/>
        <w:rPr>
          <w:sz w:val="26"/>
          <w:szCs w:val="26"/>
        </w:rPr>
      </w:pPr>
      <w:r>
        <w:rPr>
          <w:sz w:val="26"/>
          <w:szCs w:val="26"/>
        </w:rPr>
        <w:t>от 07.08.2017                                                                                           № 786</w:t>
      </w:r>
      <w:r w:rsidR="0019517B" w:rsidRPr="00F442CB">
        <w:rPr>
          <w:sz w:val="26"/>
          <w:szCs w:val="26"/>
        </w:rPr>
        <w:t xml:space="preserve">                                                                   </w:t>
      </w:r>
      <w:r>
        <w:rPr>
          <w:sz w:val="26"/>
          <w:szCs w:val="26"/>
        </w:rPr>
        <w:t xml:space="preserve">                         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</w:p>
    <w:p w:rsidR="0019517B" w:rsidRPr="00F442CB" w:rsidRDefault="0019517B" w:rsidP="0019517B">
      <w:pPr>
        <w:jc w:val="center"/>
        <w:rPr>
          <w:sz w:val="26"/>
          <w:szCs w:val="26"/>
        </w:rPr>
      </w:pPr>
      <w:r w:rsidRPr="00F442CB">
        <w:rPr>
          <w:sz w:val="26"/>
          <w:szCs w:val="26"/>
        </w:rPr>
        <w:t>О внесении изменений в постановление администрации района</w:t>
      </w:r>
    </w:p>
    <w:p w:rsidR="0019517B" w:rsidRPr="00F442CB" w:rsidRDefault="0019517B" w:rsidP="0019517B">
      <w:pPr>
        <w:jc w:val="center"/>
        <w:rPr>
          <w:sz w:val="26"/>
          <w:szCs w:val="26"/>
        </w:rPr>
      </w:pPr>
      <w:r w:rsidRPr="00F442CB">
        <w:rPr>
          <w:sz w:val="26"/>
          <w:szCs w:val="26"/>
        </w:rPr>
        <w:t>от 28.02.2013 № 161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</w:p>
    <w:p w:rsidR="0019517B" w:rsidRPr="00F442CB" w:rsidRDefault="0019517B" w:rsidP="0019517B">
      <w:pPr>
        <w:jc w:val="both"/>
        <w:rPr>
          <w:sz w:val="26"/>
          <w:szCs w:val="26"/>
        </w:rPr>
      </w:pP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  <w:t>С целью обеспечения государственных гарантий доступности и равных возможностей получения качественного образования на территории Усть-Кубинского района, на основании ст. 43 Устава района администрация района</w:t>
      </w:r>
    </w:p>
    <w:p w:rsidR="0019517B" w:rsidRPr="00F442CB" w:rsidRDefault="0019517B" w:rsidP="0019517B">
      <w:pPr>
        <w:jc w:val="both"/>
        <w:rPr>
          <w:b/>
          <w:sz w:val="26"/>
          <w:szCs w:val="26"/>
        </w:rPr>
      </w:pPr>
      <w:r w:rsidRPr="00F442CB">
        <w:rPr>
          <w:b/>
          <w:sz w:val="26"/>
          <w:szCs w:val="26"/>
        </w:rPr>
        <w:t>ПОСТАНОВЛЯЕТ: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  <w:t xml:space="preserve">1. </w:t>
      </w:r>
      <w:proofErr w:type="gramStart"/>
      <w:r w:rsidRPr="00F442CB">
        <w:rPr>
          <w:sz w:val="26"/>
          <w:szCs w:val="26"/>
        </w:rPr>
        <w:t xml:space="preserve">Внести в подпрограмму «Развитие сети общеобразовательных учреждений Усть-Кубинского муниципального района» муниципальной программы «Развитие системы образования </w:t>
      </w:r>
      <w:proofErr w:type="spellStart"/>
      <w:r w:rsidRPr="00F442CB">
        <w:rPr>
          <w:sz w:val="26"/>
          <w:szCs w:val="26"/>
        </w:rPr>
        <w:t>Усть-кубинского</w:t>
      </w:r>
      <w:proofErr w:type="spellEnd"/>
      <w:r w:rsidRPr="00F442CB">
        <w:rPr>
          <w:sz w:val="26"/>
          <w:szCs w:val="26"/>
        </w:rPr>
        <w:t xml:space="preserve"> муниципального района на 2013-2017 годы», утверждённой постановлением администрации района от 28 февраля 2013 года № 161 «Об утверждении долгосрочной целевой программы «Развитие системы образования Усть-Кубинского муниципального района на 2013-2017 годы», изменения, изложив разделы </w:t>
      </w:r>
      <w:r w:rsidRPr="00F442CB">
        <w:rPr>
          <w:sz w:val="26"/>
          <w:szCs w:val="26"/>
          <w:lang w:val="en-US"/>
        </w:rPr>
        <w:t>III</w:t>
      </w:r>
      <w:r w:rsidRPr="00F442CB">
        <w:rPr>
          <w:sz w:val="26"/>
          <w:szCs w:val="26"/>
        </w:rPr>
        <w:t xml:space="preserve"> и </w:t>
      </w:r>
      <w:r w:rsidRPr="00F442CB">
        <w:rPr>
          <w:sz w:val="26"/>
          <w:szCs w:val="26"/>
          <w:lang w:val="en-US"/>
        </w:rPr>
        <w:t>IV</w:t>
      </w:r>
      <w:r w:rsidRPr="00F442CB">
        <w:rPr>
          <w:sz w:val="26"/>
          <w:szCs w:val="26"/>
        </w:rPr>
        <w:t xml:space="preserve">  в следующей редакции (прилагается).</w:t>
      </w:r>
      <w:proofErr w:type="gramEnd"/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  <w:t xml:space="preserve">2. </w:t>
      </w:r>
      <w:proofErr w:type="gramStart"/>
      <w:r w:rsidRPr="00F442CB">
        <w:rPr>
          <w:sz w:val="26"/>
          <w:szCs w:val="26"/>
        </w:rPr>
        <w:t>Контроль за</w:t>
      </w:r>
      <w:proofErr w:type="gramEnd"/>
      <w:r w:rsidRPr="00F442CB">
        <w:rPr>
          <w:sz w:val="26"/>
          <w:szCs w:val="26"/>
        </w:rPr>
        <w:t xml:space="preserve"> выполнением настоящего постановления возложить на заместителя Главы администрации район</w:t>
      </w:r>
      <w:r w:rsidR="00754E0B">
        <w:rPr>
          <w:sz w:val="26"/>
          <w:szCs w:val="26"/>
        </w:rPr>
        <w:t xml:space="preserve">а, начальника отдела культуры, </w:t>
      </w:r>
      <w:r w:rsidRPr="00F442CB">
        <w:rPr>
          <w:sz w:val="26"/>
          <w:szCs w:val="26"/>
        </w:rPr>
        <w:t xml:space="preserve"> спорта</w:t>
      </w:r>
      <w:r w:rsidR="00754E0B">
        <w:rPr>
          <w:sz w:val="26"/>
          <w:szCs w:val="26"/>
        </w:rPr>
        <w:t xml:space="preserve"> и молодежи администрации района</w:t>
      </w:r>
      <w:r w:rsidRPr="00F442CB">
        <w:rPr>
          <w:sz w:val="26"/>
          <w:szCs w:val="26"/>
        </w:rPr>
        <w:t xml:space="preserve">  Е.Б. Комарову.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  <w:t>3. Настоящее постановление вступает в силу на следующий день после его  официального опубликования.</w:t>
      </w:r>
    </w:p>
    <w:p w:rsidR="0019517B" w:rsidRDefault="0019517B" w:rsidP="0019517B">
      <w:pPr>
        <w:jc w:val="both"/>
        <w:rPr>
          <w:sz w:val="26"/>
          <w:szCs w:val="26"/>
        </w:rPr>
      </w:pPr>
    </w:p>
    <w:p w:rsidR="000C65EB" w:rsidRPr="00F442CB" w:rsidRDefault="000C65EB" w:rsidP="0019517B">
      <w:pPr>
        <w:jc w:val="both"/>
        <w:rPr>
          <w:sz w:val="26"/>
          <w:szCs w:val="26"/>
        </w:rPr>
      </w:pPr>
    </w:p>
    <w:p w:rsidR="0019517B" w:rsidRPr="00F442CB" w:rsidRDefault="0019517B" w:rsidP="0019517B">
      <w:pPr>
        <w:jc w:val="both"/>
        <w:rPr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5"/>
      </w:tblGrid>
      <w:tr w:rsidR="00754E0B" w:rsidTr="00185EE7">
        <w:tc>
          <w:tcPr>
            <w:tcW w:w="4784" w:type="dxa"/>
          </w:tcPr>
          <w:p w:rsidR="00754E0B" w:rsidRDefault="00754E0B" w:rsidP="0019517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Главы администрации района, заместитель Главы администрации района</w:t>
            </w:r>
            <w:r w:rsidR="00185EE7">
              <w:rPr>
                <w:sz w:val="26"/>
                <w:szCs w:val="26"/>
              </w:rPr>
              <w:t>, начальник отдела культуры, спорта и молодежи администрации района</w:t>
            </w:r>
          </w:p>
        </w:tc>
        <w:tc>
          <w:tcPr>
            <w:tcW w:w="4785" w:type="dxa"/>
          </w:tcPr>
          <w:p w:rsidR="00754E0B" w:rsidRDefault="00754E0B" w:rsidP="0019517B">
            <w:pPr>
              <w:jc w:val="both"/>
              <w:rPr>
                <w:sz w:val="26"/>
                <w:szCs w:val="26"/>
              </w:rPr>
            </w:pPr>
          </w:p>
          <w:p w:rsidR="00185EE7" w:rsidRDefault="00185EE7" w:rsidP="0019517B">
            <w:pPr>
              <w:jc w:val="both"/>
              <w:rPr>
                <w:sz w:val="26"/>
                <w:szCs w:val="26"/>
              </w:rPr>
            </w:pPr>
          </w:p>
          <w:p w:rsidR="00185EE7" w:rsidRDefault="00185EE7" w:rsidP="0019517B">
            <w:pPr>
              <w:jc w:val="both"/>
              <w:rPr>
                <w:sz w:val="26"/>
                <w:szCs w:val="26"/>
              </w:rPr>
            </w:pPr>
          </w:p>
          <w:p w:rsidR="00185EE7" w:rsidRDefault="00185EE7" w:rsidP="0019517B">
            <w:pPr>
              <w:jc w:val="both"/>
              <w:rPr>
                <w:sz w:val="26"/>
                <w:szCs w:val="26"/>
              </w:rPr>
            </w:pPr>
          </w:p>
          <w:p w:rsidR="00185EE7" w:rsidRDefault="00185EE7" w:rsidP="0019517B">
            <w:pPr>
              <w:jc w:val="both"/>
              <w:rPr>
                <w:sz w:val="26"/>
                <w:szCs w:val="26"/>
              </w:rPr>
            </w:pPr>
          </w:p>
          <w:p w:rsidR="00185EE7" w:rsidRDefault="00185EE7" w:rsidP="0019517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Е.Б. Комарова</w:t>
            </w:r>
          </w:p>
        </w:tc>
      </w:tr>
    </w:tbl>
    <w:p w:rsidR="0019517B" w:rsidRPr="00F442CB" w:rsidRDefault="0019517B" w:rsidP="0019517B">
      <w:pPr>
        <w:jc w:val="both"/>
        <w:rPr>
          <w:sz w:val="26"/>
          <w:szCs w:val="26"/>
        </w:rPr>
      </w:pPr>
    </w:p>
    <w:p w:rsidR="0019517B" w:rsidRPr="00F442CB" w:rsidRDefault="0019517B" w:rsidP="0019517B">
      <w:pPr>
        <w:jc w:val="both"/>
        <w:rPr>
          <w:sz w:val="26"/>
          <w:szCs w:val="26"/>
        </w:rPr>
        <w:sectPr w:rsidR="0019517B" w:rsidRPr="00F442CB" w:rsidSect="00F442CB">
          <w:footerReference w:type="even" r:id="rId8"/>
          <w:footerReference w:type="default" r:id="rId9"/>
          <w:type w:val="continuous"/>
          <w:pgSz w:w="11904" w:h="16834" w:code="9"/>
          <w:pgMar w:top="1134" w:right="850" w:bottom="1134" w:left="1701" w:header="720" w:footer="720" w:gutter="0"/>
          <w:cols w:space="720"/>
          <w:docGrid w:linePitch="326"/>
        </w:sectPr>
      </w:pPr>
    </w:p>
    <w:tbl>
      <w:tblPr>
        <w:tblpPr w:leftFromText="180" w:rightFromText="180" w:vertAnchor="text" w:horzAnchor="margin" w:tblpY="-301"/>
        <w:tblW w:w="0" w:type="auto"/>
        <w:tblLayout w:type="fixed"/>
        <w:tblLook w:val="0000"/>
      </w:tblPr>
      <w:tblGrid>
        <w:gridCol w:w="5412"/>
        <w:gridCol w:w="4159"/>
      </w:tblGrid>
      <w:tr w:rsidR="0019517B" w:rsidRPr="00F442CB" w:rsidTr="00754E0B">
        <w:tc>
          <w:tcPr>
            <w:tcW w:w="5412" w:type="dxa"/>
            <w:shd w:val="clear" w:color="auto" w:fill="auto"/>
          </w:tcPr>
          <w:p w:rsidR="0019517B" w:rsidRPr="00F442CB" w:rsidRDefault="0019517B" w:rsidP="00754E0B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4159" w:type="dxa"/>
            <w:shd w:val="clear" w:color="auto" w:fill="auto"/>
          </w:tcPr>
          <w:p w:rsidR="0019517B" w:rsidRPr="00F442CB" w:rsidRDefault="0019517B" w:rsidP="00754E0B">
            <w:pPr>
              <w:snapToGrid w:val="0"/>
              <w:rPr>
                <w:sz w:val="26"/>
                <w:szCs w:val="26"/>
              </w:rPr>
            </w:pPr>
          </w:p>
          <w:p w:rsidR="0019517B" w:rsidRPr="00F442CB" w:rsidRDefault="0019517B" w:rsidP="00754E0B">
            <w:pPr>
              <w:snapToGrid w:val="0"/>
              <w:rPr>
                <w:sz w:val="26"/>
                <w:szCs w:val="26"/>
              </w:rPr>
            </w:pPr>
            <w:r w:rsidRPr="00F442CB">
              <w:rPr>
                <w:sz w:val="26"/>
                <w:szCs w:val="26"/>
              </w:rPr>
              <w:t>Приложение</w:t>
            </w:r>
          </w:p>
          <w:p w:rsidR="0019517B" w:rsidRPr="00F442CB" w:rsidRDefault="0019517B" w:rsidP="00A64F91">
            <w:pPr>
              <w:rPr>
                <w:sz w:val="26"/>
                <w:szCs w:val="26"/>
              </w:rPr>
            </w:pPr>
            <w:r w:rsidRPr="00F442CB"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A64F91">
              <w:rPr>
                <w:sz w:val="26"/>
                <w:szCs w:val="26"/>
              </w:rPr>
              <w:t>07.08.2017 № 786</w:t>
            </w:r>
          </w:p>
        </w:tc>
      </w:tr>
    </w:tbl>
    <w:p w:rsidR="0019517B" w:rsidRPr="00F442CB" w:rsidRDefault="0019517B" w:rsidP="0019517B">
      <w:pPr>
        <w:jc w:val="both"/>
        <w:rPr>
          <w:sz w:val="26"/>
          <w:szCs w:val="26"/>
        </w:rPr>
      </w:pPr>
    </w:p>
    <w:p w:rsidR="0019517B" w:rsidRPr="00F442CB" w:rsidRDefault="0019517B" w:rsidP="0019517B">
      <w:pPr>
        <w:widowControl w:val="0"/>
        <w:autoSpaceDE w:val="0"/>
        <w:rPr>
          <w:b/>
          <w:sz w:val="26"/>
          <w:szCs w:val="26"/>
        </w:rPr>
      </w:pPr>
    </w:p>
    <w:p w:rsidR="0019517B" w:rsidRPr="00F442CB" w:rsidRDefault="0019517B" w:rsidP="0019517B">
      <w:pPr>
        <w:widowControl w:val="0"/>
        <w:autoSpaceDE w:val="0"/>
        <w:jc w:val="center"/>
        <w:rPr>
          <w:sz w:val="26"/>
          <w:szCs w:val="26"/>
        </w:rPr>
      </w:pPr>
      <w:r w:rsidRPr="00F442CB">
        <w:rPr>
          <w:sz w:val="26"/>
          <w:szCs w:val="26"/>
        </w:rPr>
        <w:t xml:space="preserve">Изменения в подпрограмму «Развитие сети общеобразовательных учреждений </w:t>
      </w:r>
    </w:p>
    <w:p w:rsidR="0019517B" w:rsidRPr="00F442CB" w:rsidRDefault="0019517B" w:rsidP="0019517B">
      <w:pPr>
        <w:widowControl w:val="0"/>
        <w:autoSpaceDE w:val="0"/>
        <w:jc w:val="center"/>
        <w:rPr>
          <w:sz w:val="26"/>
          <w:szCs w:val="26"/>
        </w:rPr>
      </w:pPr>
      <w:r w:rsidRPr="00F442CB">
        <w:rPr>
          <w:sz w:val="26"/>
          <w:szCs w:val="26"/>
        </w:rPr>
        <w:t xml:space="preserve">Усть-Кубинского муниципального района» муниципальной программы </w:t>
      </w:r>
    </w:p>
    <w:p w:rsidR="0019517B" w:rsidRPr="00F442CB" w:rsidRDefault="0019517B" w:rsidP="0019517B">
      <w:pPr>
        <w:widowControl w:val="0"/>
        <w:autoSpaceDE w:val="0"/>
        <w:jc w:val="center"/>
        <w:rPr>
          <w:sz w:val="26"/>
          <w:szCs w:val="26"/>
        </w:rPr>
      </w:pPr>
      <w:r w:rsidRPr="00F442CB">
        <w:rPr>
          <w:sz w:val="26"/>
          <w:szCs w:val="26"/>
        </w:rPr>
        <w:t xml:space="preserve">«Развитие системы образования </w:t>
      </w:r>
      <w:proofErr w:type="spellStart"/>
      <w:r w:rsidRPr="00F442CB">
        <w:rPr>
          <w:sz w:val="26"/>
          <w:szCs w:val="26"/>
        </w:rPr>
        <w:t>Усть-кубинского</w:t>
      </w:r>
      <w:proofErr w:type="spellEnd"/>
      <w:r w:rsidRPr="00F442CB">
        <w:rPr>
          <w:sz w:val="26"/>
          <w:szCs w:val="26"/>
        </w:rPr>
        <w:t xml:space="preserve"> муниципального района </w:t>
      </w:r>
    </w:p>
    <w:p w:rsidR="0019517B" w:rsidRPr="00F442CB" w:rsidRDefault="0019517B" w:rsidP="0019517B">
      <w:pPr>
        <w:widowControl w:val="0"/>
        <w:autoSpaceDE w:val="0"/>
        <w:jc w:val="center"/>
        <w:rPr>
          <w:sz w:val="26"/>
          <w:szCs w:val="26"/>
        </w:rPr>
      </w:pPr>
      <w:r w:rsidRPr="00F442CB">
        <w:rPr>
          <w:sz w:val="26"/>
          <w:szCs w:val="26"/>
        </w:rPr>
        <w:t>на 2013-2017 годы»</w:t>
      </w:r>
    </w:p>
    <w:p w:rsidR="0019517B" w:rsidRPr="00F442CB" w:rsidRDefault="0019517B" w:rsidP="0019517B">
      <w:pPr>
        <w:widowControl w:val="0"/>
        <w:autoSpaceDE w:val="0"/>
        <w:rPr>
          <w:b/>
          <w:sz w:val="26"/>
          <w:szCs w:val="26"/>
        </w:rPr>
      </w:pPr>
    </w:p>
    <w:p w:rsidR="0019517B" w:rsidRPr="00F442CB" w:rsidRDefault="0019517B" w:rsidP="0019517B">
      <w:pPr>
        <w:widowControl w:val="0"/>
        <w:autoSpaceDE w:val="0"/>
        <w:jc w:val="center"/>
        <w:rPr>
          <w:sz w:val="26"/>
          <w:szCs w:val="26"/>
        </w:rPr>
      </w:pPr>
      <w:r w:rsidRPr="00F442CB">
        <w:rPr>
          <w:sz w:val="26"/>
          <w:szCs w:val="26"/>
          <w:lang w:val="en-US"/>
        </w:rPr>
        <w:t>III</w:t>
      </w:r>
      <w:r w:rsidRPr="00F442CB">
        <w:rPr>
          <w:sz w:val="26"/>
          <w:szCs w:val="26"/>
        </w:rPr>
        <w:t xml:space="preserve">. </w:t>
      </w:r>
      <w:r w:rsidRPr="00F442CB">
        <w:rPr>
          <w:bCs/>
          <w:sz w:val="26"/>
          <w:szCs w:val="26"/>
        </w:rPr>
        <w:t>Ц</w:t>
      </w:r>
      <w:r w:rsidRPr="00F442CB">
        <w:rPr>
          <w:sz w:val="26"/>
          <w:szCs w:val="26"/>
        </w:rPr>
        <w:t xml:space="preserve">ели и задачи и показатели (индикаторы) подпрограммы, </w:t>
      </w:r>
    </w:p>
    <w:p w:rsidR="0019517B" w:rsidRPr="00F442CB" w:rsidRDefault="0019517B" w:rsidP="0019517B">
      <w:pPr>
        <w:jc w:val="center"/>
        <w:rPr>
          <w:sz w:val="26"/>
          <w:szCs w:val="26"/>
        </w:rPr>
      </w:pPr>
      <w:r w:rsidRPr="00F442CB">
        <w:rPr>
          <w:sz w:val="26"/>
          <w:szCs w:val="26"/>
        </w:rPr>
        <w:t xml:space="preserve"> сроки ее реализации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 xml:space="preserve">      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  <w:t>Целью подпрограммы является повышение доступности качественного</w:t>
      </w:r>
      <w:r w:rsidRPr="00F442CB">
        <w:rPr>
          <w:b/>
          <w:bCs/>
          <w:sz w:val="26"/>
          <w:szCs w:val="26"/>
        </w:rPr>
        <w:t xml:space="preserve"> </w:t>
      </w:r>
      <w:r w:rsidRPr="00F442CB">
        <w:rPr>
          <w:bCs/>
          <w:sz w:val="26"/>
          <w:szCs w:val="26"/>
        </w:rPr>
        <w:t xml:space="preserve">  образования детей</w:t>
      </w:r>
      <w:r w:rsidRPr="00F442CB">
        <w:rPr>
          <w:sz w:val="26"/>
          <w:szCs w:val="26"/>
        </w:rPr>
        <w:t>, соответствующего требованиям развития экономики области и района, современным потребностям общества и каждого гражданина.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  <w:t>Подпрограмма предусматривает реализацию ряда задач и достижение соответствующих задачам показателей: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  <w:t>-развитие сети и инфраструктуры учреждений общего и дополнительного образования детей для обеспечения доступности образовательных услуг и качественных условий обучения, независимо от территории проживания и возможностей здоровья.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  <w:t>Решение задачи обеспечит к 2017 году: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  <w:t>-увеличение средней наполняемости классов в сельской местности с населением свыше трёх тысяч человек с 20,5 в 2012 году до 21,5 человек;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  <w:t>-увеличение средней наполняемости классов в сельской местности с населением менее трёх тысяч человек с 6,9  в 2012 году до 7,5 человек;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  <w:t>-сохранение средней наполняемости классов в сельской местности в целом по району не менее 14 человек;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  <w:t>-рост доли общеобразовательных учреждений, осуществляющих дистанционное обучение обучающихся, в общей численности общеобразовательных учреждений - с 25 в 2011 году  до 50 %;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  <w:t>-снижение количества труднодоступных (малокомплектных) школ с 3 в 2012 году до 1;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  <w:t>-увеличение доли основных общеобразовательных учреждений от общего количества общеобразовательных учреждений с 25% в 2012 году до 75%;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  <w:t>-создание необходимых условий для обеспечения государственных гарантий доступности качественного общего образования;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  <w:t>-эффективное использование кадровых, финансовых, материально-технических и управленческих ресурсов;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 xml:space="preserve"> </w:t>
      </w:r>
      <w:r w:rsidRPr="00F442CB">
        <w:rPr>
          <w:sz w:val="26"/>
          <w:szCs w:val="26"/>
        </w:rPr>
        <w:tab/>
        <w:t>-устранение противоречий между финансовыми затратами на малочисленные школы и низкой эффективностью их деятельности.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  <w:t>Программные мероприятия направлены на решение основной задачи: повышение образовательного уровня обучающихся сельских школ, приведение качества образования в соответствие с современными требованиями, обеспечивающими конкурентоспособность кадров на рынке труда.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  <w:t>Сроки реализации Подпрограммы (2013-2017 годы) учитывают ресурсные возможности обеспечения программных мероприятий.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lastRenderedPageBreak/>
        <w:tab/>
        <w:t>Развитие оптимальной сети муниципальных образовательных учреждений района осуществляется по следующим направлениям: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b/>
          <w:sz w:val="26"/>
          <w:szCs w:val="26"/>
        </w:rPr>
        <w:tab/>
      </w:r>
      <w:r w:rsidRPr="00F442CB">
        <w:rPr>
          <w:sz w:val="26"/>
          <w:szCs w:val="26"/>
        </w:rPr>
        <w:t>1. Переименование образовательных организаций (реорганизация средних общеобразовательных программ)</w:t>
      </w:r>
      <w:r w:rsidR="00F442CB" w:rsidRPr="00F442CB">
        <w:rPr>
          <w:sz w:val="26"/>
          <w:szCs w:val="26"/>
        </w:rPr>
        <w:t>.</w:t>
      </w:r>
    </w:p>
    <w:p w:rsidR="0019517B" w:rsidRPr="00F442CB" w:rsidRDefault="0019517B" w:rsidP="0019517B">
      <w:pPr>
        <w:ind w:firstLine="708"/>
        <w:jc w:val="both"/>
        <w:rPr>
          <w:sz w:val="26"/>
          <w:szCs w:val="26"/>
        </w:rPr>
      </w:pPr>
      <w:r w:rsidRPr="00F442CB">
        <w:rPr>
          <w:sz w:val="26"/>
          <w:szCs w:val="26"/>
        </w:rPr>
        <w:t xml:space="preserve">Основанием является отсутствие достаточного контингента обучающихся для формирования классов на третьей ступени обучения. Образовательные  учреждения не имеют необходимых условий  для дифференциации процесса обучения, организации профильного обучения на 3 ступени. </w:t>
      </w:r>
    </w:p>
    <w:p w:rsidR="0019517B" w:rsidRPr="00F442CB" w:rsidRDefault="00F442C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-МОУ «</w:t>
      </w:r>
      <w:proofErr w:type="spellStart"/>
      <w:r w:rsidR="0019517B" w:rsidRPr="00F442CB">
        <w:rPr>
          <w:sz w:val="26"/>
          <w:szCs w:val="26"/>
        </w:rPr>
        <w:t>Уфтюжская</w:t>
      </w:r>
      <w:proofErr w:type="spellEnd"/>
      <w:r w:rsidR="0019517B" w:rsidRPr="00F442CB">
        <w:rPr>
          <w:sz w:val="26"/>
          <w:szCs w:val="26"/>
        </w:rPr>
        <w:t xml:space="preserve"> средняя общеобразовательная школа» в МОУ «</w:t>
      </w:r>
      <w:proofErr w:type="spellStart"/>
      <w:r w:rsidR="0019517B" w:rsidRPr="00F442CB">
        <w:rPr>
          <w:sz w:val="26"/>
          <w:szCs w:val="26"/>
        </w:rPr>
        <w:t>Уфтюжская</w:t>
      </w:r>
      <w:proofErr w:type="spellEnd"/>
      <w:r w:rsidR="0019517B" w:rsidRPr="00F442CB">
        <w:rPr>
          <w:sz w:val="26"/>
          <w:szCs w:val="26"/>
        </w:rPr>
        <w:t xml:space="preserve"> основная общеобразовательная школа» - 2014</w:t>
      </w:r>
      <w:r w:rsidRPr="00F442CB">
        <w:rPr>
          <w:sz w:val="26"/>
          <w:szCs w:val="26"/>
        </w:rPr>
        <w:t xml:space="preserve"> год;</w:t>
      </w:r>
    </w:p>
    <w:p w:rsidR="0019517B" w:rsidRPr="00F442CB" w:rsidRDefault="00F442C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-МОУ «Первомайская средняя общеобразовательная школа» в МОУ «Первомайская основная общеобразовательная школа» - 2015 год.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b/>
          <w:sz w:val="26"/>
          <w:szCs w:val="26"/>
        </w:rPr>
        <w:tab/>
      </w:r>
      <w:r w:rsidRPr="00F442CB">
        <w:rPr>
          <w:sz w:val="26"/>
          <w:szCs w:val="26"/>
        </w:rPr>
        <w:t>2. Укрупнение малочисленных дошкольных образовательных организаций:</w:t>
      </w:r>
    </w:p>
    <w:p w:rsidR="0019517B" w:rsidRPr="00F442CB" w:rsidRDefault="0019517B" w:rsidP="0019517B">
      <w:pPr>
        <w:ind w:firstLine="708"/>
        <w:jc w:val="both"/>
        <w:rPr>
          <w:bCs/>
          <w:iCs/>
          <w:sz w:val="26"/>
          <w:szCs w:val="26"/>
        </w:rPr>
      </w:pPr>
      <w:r w:rsidRPr="00F442CB">
        <w:rPr>
          <w:sz w:val="26"/>
          <w:szCs w:val="26"/>
        </w:rPr>
        <w:t>- реорганизация малочисленного</w:t>
      </w:r>
      <w:r w:rsidRPr="00F442CB">
        <w:rPr>
          <w:bCs/>
          <w:iCs/>
          <w:sz w:val="26"/>
          <w:szCs w:val="26"/>
        </w:rPr>
        <w:t xml:space="preserve"> МДОУ «Троицкий детский сад» Усть-Кубинского муниципального района путём присоединения к МБДОУ «Детский сад № 1» </w:t>
      </w:r>
      <w:r w:rsidRPr="00F442CB">
        <w:rPr>
          <w:sz w:val="26"/>
          <w:szCs w:val="26"/>
        </w:rPr>
        <w:t>– 2017 год.</w:t>
      </w:r>
    </w:p>
    <w:p w:rsidR="0019517B" w:rsidRPr="00F442CB" w:rsidRDefault="0019517B" w:rsidP="0019517B">
      <w:pPr>
        <w:numPr>
          <w:ilvl w:val="1"/>
          <w:numId w:val="1"/>
        </w:numPr>
        <w:jc w:val="both"/>
        <w:rPr>
          <w:bCs/>
          <w:sz w:val="26"/>
          <w:szCs w:val="26"/>
        </w:rPr>
      </w:pPr>
      <w:bookmarkStart w:id="0" w:name="bookmark8"/>
      <w:r w:rsidRPr="00F442CB">
        <w:rPr>
          <w:bCs/>
          <w:sz w:val="26"/>
          <w:szCs w:val="26"/>
        </w:rPr>
        <w:t xml:space="preserve">            Обоснование</w:t>
      </w:r>
      <w:bookmarkEnd w:id="0"/>
      <w:r w:rsidRPr="00F442CB">
        <w:rPr>
          <w:bCs/>
          <w:sz w:val="26"/>
          <w:szCs w:val="26"/>
        </w:rPr>
        <w:t>:</w:t>
      </w:r>
    </w:p>
    <w:p w:rsidR="0019517B" w:rsidRPr="00F442CB" w:rsidRDefault="0019517B" w:rsidP="0019517B">
      <w:pPr>
        <w:ind w:firstLine="708"/>
        <w:jc w:val="both"/>
        <w:rPr>
          <w:sz w:val="26"/>
          <w:szCs w:val="26"/>
        </w:rPr>
      </w:pPr>
      <w:r w:rsidRPr="00F442CB">
        <w:rPr>
          <w:sz w:val="26"/>
          <w:szCs w:val="26"/>
        </w:rPr>
        <w:t>-укрупнение малочисленных детских садов наполняемостью до 50 воспитанников путём присоединения их к общеобразовательным школам или наиболее крупным дошкольным образовательным организациям с целью обеспечения преемственности дошкольного и общего образования, создания единой непрерывной системы образования, способствующей эффективному развитию ребенка, эффективного использования кадровых, материально-технических, организационно-методических средств и финансовых ресурсов;</w:t>
      </w:r>
    </w:p>
    <w:p w:rsidR="0019517B" w:rsidRPr="00F442CB" w:rsidRDefault="0019517B" w:rsidP="0019517B">
      <w:pPr>
        <w:ind w:firstLine="708"/>
        <w:jc w:val="both"/>
        <w:rPr>
          <w:sz w:val="26"/>
          <w:szCs w:val="26"/>
        </w:rPr>
      </w:pPr>
      <w:r w:rsidRPr="00F442CB">
        <w:rPr>
          <w:sz w:val="26"/>
          <w:szCs w:val="26"/>
        </w:rPr>
        <w:t>-излишняя численность малочисленных юридических лиц на территории муниципального района;</w:t>
      </w:r>
    </w:p>
    <w:p w:rsidR="0019517B" w:rsidRPr="00F442CB" w:rsidRDefault="0019517B" w:rsidP="0019517B">
      <w:pPr>
        <w:ind w:firstLine="708"/>
        <w:jc w:val="both"/>
        <w:rPr>
          <w:sz w:val="26"/>
          <w:szCs w:val="26"/>
        </w:rPr>
      </w:pPr>
      <w:r w:rsidRPr="00F442CB">
        <w:rPr>
          <w:sz w:val="26"/>
          <w:szCs w:val="26"/>
        </w:rPr>
        <w:t>-излишняя численность административно-управленческого персонала;</w:t>
      </w:r>
    </w:p>
    <w:p w:rsidR="0019517B" w:rsidRPr="00F442CB" w:rsidRDefault="0019517B" w:rsidP="0019517B">
      <w:pPr>
        <w:ind w:firstLine="708"/>
        <w:jc w:val="both"/>
        <w:rPr>
          <w:bCs/>
          <w:sz w:val="26"/>
          <w:szCs w:val="26"/>
        </w:rPr>
      </w:pPr>
      <w:r w:rsidRPr="00F442CB">
        <w:rPr>
          <w:bCs/>
          <w:sz w:val="26"/>
          <w:szCs w:val="26"/>
        </w:rPr>
        <w:t>-неэффективные финансовые затраты, направленные на организацию образовательного процесса (в т. ч. уплата налогов, содержание административно-управленческого аппарата).</w:t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b/>
          <w:sz w:val="26"/>
          <w:szCs w:val="26"/>
        </w:rPr>
        <w:tab/>
      </w:r>
      <w:r w:rsidRPr="00F442CB">
        <w:rPr>
          <w:sz w:val="26"/>
          <w:szCs w:val="26"/>
        </w:rPr>
        <w:t>3. Укрупнение учреждений дополнительного образования района</w:t>
      </w:r>
    </w:p>
    <w:p w:rsidR="0019517B" w:rsidRPr="00F442CB" w:rsidRDefault="0019517B" w:rsidP="0019517B">
      <w:pPr>
        <w:ind w:firstLine="708"/>
        <w:jc w:val="both"/>
        <w:rPr>
          <w:sz w:val="26"/>
          <w:szCs w:val="26"/>
        </w:rPr>
      </w:pPr>
      <w:r w:rsidRPr="00F442CB">
        <w:rPr>
          <w:sz w:val="26"/>
          <w:szCs w:val="26"/>
        </w:rPr>
        <w:t>-реорганизация МБОУ ДОД «</w:t>
      </w:r>
      <w:proofErr w:type="spellStart"/>
      <w:r w:rsidRPr="00F442CB">
        <w:rPr>
          <w:sz w:val="26"/>
          <w:szCs w:val="26"/>
        </w:rPr>
        <w:t>Усть-Кубинский</w:t>
      </w:r>
      <w:proofErr w:type="spellEnd"/>
      <w:r w:rsidRPr="00F442CB">
        <w:rPr>
          <w:sz w:val="26"/>
          <w:szCs w:val="26"/>
        </w:rPr>
        <w:t xml:space="preserve"> дом детского творчества» путём слияния с МБОУ ДОД «</w:t>
      </w:r>
      <w:proofErr w:type="spellStart"/>
      <w:r w:rsidRPr="00F442CB">
        <w:rPr>
          <w:sz w:val="26"/>
          <w:szCs w:val="26"/>
        </w:rPr>
        <w:t>Усть-Кубинская</w:t>
      </w:r>
      <w:proofErr w:type="spellEnd"/>
      <w:r w:rsidRPr="00F442CB">
        <w:rPr>
          <w:sz w:val="26"/>
          <w:szCs w:val="26"/>
        </w:rPr>
        <w:t xml:space="preserve"> детско-юношеская спортивная школа» в 1 учреждение МАОУ ДО «</w:t>
      </w:r>
      <w:proofErr w:type="spellStart"/>
      <w:r w:rsidRPr="00F442CB">
        <w:rPr>
          <w:sz w:val="26"/>
          <w:szCs w:val="26"/>
        </w:rPr>
        <w:t>Усть-Кубинский</w:t>
      </w:r>
      <w:proofErr w:type="spellEnd"/>
      <w:r w:rsidRPr="00F442CB">
        <w:rPr>
          <w:sz w:val="26"/>
          <w:szCs w:val="26"/>
        </w:rPr>
        <w:t xml:space="preserve"> центр дополнительного образования» – 2015 год.</w:t>
      </w:r>
    </w:p>
    <w:p w:rsidR="0019517B" w:rsidRPr="00F442CB" w:rsidRDefault="0019517B" w:rsidP="0019517B">
      <w:pPr>
        <w:ind w:firstLine="708"/>
        <w:jc w:val="both"/>
        <w:rPr>
          <w:sz w:val="26"/>
          <w:szCs w:val="26"/>
        </w:rPr>
      </w:pPr>
      <w:r w:rsidRPr="00F442CB">
        <w:rPr>
          <w:sz w:val="26"/>
          <w:szCs w:val="26"/>
        </w:rPr>
        <w:t xml:space="preserve">Основание: </w:t>
      </w:r>
    </w:p>
    <w:p w:rsidR="0019517B" w:rsidRPr="00F442CB" w:rsidRDefault="0019517B" w:rsidP="0019517B">
      <w:pPr>
        <w:ind w:firstLine="708"/>
        <w:jc w:val="both"/>
        <w:rPr>
          <w:bCs/>
          <w:sz w:val="26"/>
          <w:szCs w:val="26"/>
        </w:rPr>
      </w:pPr>
      <w:r w:rsidRPr="00F442CB">
        <w:rPr>
          <w:sz w:val="26"/>
          <w:szCs w:val="26"/>
        </w:rPr>
        <w:t>-невыполнение целей и задач, установленных уставом</w:t>
      </w:r>
      <w:r w:rsidRPr="00F442CB">
        <w:rPr>
          <w:bCs/>
          <w:sz w:val="26"/>
          <w:szCs w:val="26"/>
        </w:rPr>
        <w:t xml:space="preserve"> (несоответствие содержания части дополнительных образовательных программ направленности, заявленной учреждением в лицензионных документах);</w:t>
      </w:r>
    </w:p>
    <w:p w:rsidR="0019517B" w:rsidRPr="00F442CB" w:rsidRDefault="0019517B" w:rsidP="0019517B">
      <w:pPr>
        <w:ind w:firstLine="708"/>
        <w:jc w:val="both"/>
        <w:rPr>
          <w:sz w:val="26"/>
          <w:szCs w:val="26"/>
        </w:rPr>
      </w:pPr>
      <w:r w:rsidRPr="00F442CB">
        <w:rPr>
          <w:sz w:val="26"/>
          <w:szCs w:val="26"/>
        </w:rPr>
        <w:t xml:space="preserve">-ежегодное уменьшение контингента </w:t>
      </w:r>
      <w:proofErr w:type="gramStart"/>
      <w:r w:rsidRPr="00F442CB">
        <w:rPr>
          <w:sz w:val="26"/>
          <w:szCs w:val="26"/>
        </w:rPr>
        <w:t>обучающихся</w:t>
      </w:r>
      <w:proofErr w:type="gramEnd"/>
      <w:r w:rsidRPr="00F442CB">
        <w:rPr>
          <w:sz w:val="26"/>
          <w:szCs w:val="26"/>
        </w:rPr>
        <w:t>;</w:t>
      </w:r>
    </w:p>
    <w:p w:rsidR="0019517B" w:rsidRPr="00F442CB" w:rsidRDefault="0019517B" w:rsidP="0019517B">
      <w:pPr>
        <w:ind w:firstLine="708"/>
        <w:jc w:val="both"/>
        <w:rPr>
          <w:sz w:val="26"/>
          <w:szCs w:val="26"/>
        </w:rPr>
      </w:pPr>
      <w:r w:rsidRPr="00F442CB">
        <w:rPr>
          <w:sz w:val="26"/>
          <w:szCs w:val="26"/>
        </w:rPr>
        <w:t>-малочисленность средней наполняемости групп кружков;</w:t>
      </w:r>
    </w:p>
    <w:p w:rsidR="0019517B" w:rsidRPr="00F442CB" w:rsidRDefault="0019517B" w:rsidP="0019517B">
      <w:pPr>
        <w:ind w:firstLine="708"/>
        <w:jc w:val="both"/>
        <w:rPr>
          <w:bCs/>
          <w:sz w:val="26"/>
          <w:szCs w:val="26"/>
        </w:rPr>
      </w:pPr>
      <w:r w:rsidRPr="00F442CB">
        <w:rPr>
          <w:bCs/>
          <w:sz w:val="26"/>
          <w:szCs w:val="26"/>
        </w:rPr>
        <w:t>-неэффективные финансовые затраты, направленные на организацию образовательного процесса (в т. ч. уплата налогов, содержание административно-управленческого аппарата,  содержание невостребованных детских объединений с малой наполняемостью групп).</w:t>
      </w:r>
      <w:r w:rsidRPr="00F442CB">
        <w:rPr>
          <w:b/>
          <w:sz w:val="26"/>
          <w:szCs w:val="26"/>
        </w:rPr>
        <w:tab/>
      </w: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 xml:space="preserve">          В результате проведенных мероприятий к 2017-2018 учебному году сеть образовательных учреждений будет выглядеть следующим образом:</w:t>
      </w:r>
    </w:p>
    <w:p w:rsidR="0019517B" w:rsidRPr="00F442CB" w:rsidRDefault="00F442CB" w:rsidP="0019517B">
      <w:pPr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- МБОУ «</w:t>
      </w:r>
      <w:proofErr w:type="spellStart"/>
      <w:r w:rsidR="0019517B" w:rsidRPr="00F442CB">
        <w:rPr>
          <w:sz w:val="26"/>
          <w:szCs w:val="26"/>
        </w:rPr>
        <w:t>Усть-Кубинская</w:t>
      </w:r>
      <w:proofErr w:type="spellEnd"/>
      <w:r w:rsidR="0019517B" w:rsidRPr="00F442CB">
        <w:rPr>
          <w:sz w:val="26"/>
          <w:szCs w:val="26"/>
        </w:rPr>
        <w:t xml:space="preserve"> средняя общеобразовательная школа»;</w:t>
      </w:r>
    </w:p>
    <w:p w:rsidR="0019517B" w:rsidRPr="00F442CB" w:rsidRDefault="00F442CB" w:rsidP="0019517B">
      <w:pPr>
        <w:rPr>
          <w:sz w:val="26"/>
          <w:szCs w:val="26"/>
        </w:rPr>
      </w:pPr>
      <w:r w:rsidRPr="00F442CB">
        <w:rPr>
          <w:sz w:val="26"/>
          <w:szCs w:val="26"/>
        </w:rPr>
        <w:lastRenderedPageBreak/>
        <w:tab/>
      </w:r>
      <w:r w:rsidR="0019517B" w:rsidRPr="00F442CB">
        <w:rPr>
          <w:sz w:val="26"/>
          <w:szCs w:val="26"/>
        </w:rPr>
        <w:t>- МОУ «</w:t>
      </w:r>
      <w:proofErr w:type="spellStart"/>
      <w:r w:rsidR="0019517B" w:rsidRPr="00F442CB">
        <w:rPr>
          <w:sz w:val="26"/>
          <w:szCs w:val="26"/>
        </w:rPr>
        <w:t>Уфтюжская</w:t>
      </w:r>
      <w:proofErr w:type="spellEnd"/>
      <w:r w:rsidR="0019517B" w:rsidRPr="00F442CB">
        <w:rPr>
          <w:sz w:val="26"/>
          <w:szCs w:val="26"/>
        </w:rPr>
        <w:t xml:space="preserve"> основная общеобразовательная школа»;</w:t>
      </w:r>
    </w:p>
    <w:p w:rsidR="0019517B" w:rsidRPr="00F442CB" w:rsidRDefault="00F442CB" w:rsidP="0019517B">
      <w:pPr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- МБОУ «Первомайская основная общеобразовательная школа»;</w:t>
      </w:r>
    </w:p>
    <w:p w:rsidR="0019517B" w:rsidRPr="00F442CB" w:rsidRDefault="00F442CB" w:rsidP="0019517B">
      <w:pPr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- МОУ «</w:t>
      </w:r>
      <w:proofErr w:type="spellStart"/>
      <w:r w:rsidR="0019517B" w:rsidRPr="00F442CB">
        <w:rPr>
          <w:sz w:val="26"/>
          <w:szCs w:val="26"/>
        </w:rPr>
        <w:t>Авксентьевская</w:t>
      </w:r>
      <w:proofErr w:type="spellEnd"/>
      <w:r w:rsidR="0019517B" w:rsidRPr="00F442CB">
        <w:rPr>
          <w:sz w:val="26"/>
          <w:szCs w:val="26"/>
        </w:rPr>
        <w:t xml:space="preserve"> основная общеобразовательная школа»;</w:t>
      </w:r>
    </w:p>
    <w:p w:rsidR="0019517B" w:rsidRPr="00F442CB" w:rsidRDefault="00F442CB" w:rsidP="0019517B">
      <w:pPr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- МБДОУ «Детский сад № 1»;</w:t>
      </w:r>
    </w:p>
    <w:p w:rsidR="0019517B" w:rsidRPr="00F442CB" w:rsidRDefault="00F442CB" w:rsidP="0019517B">
      <w:pPr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 xml:space="preserve">- МБДОУ «Детский сад </w:t>
      </w:r>
      <w:proofErr w:type="spellStart"/>
      <w:r w:rsidR="0019517B" w:rsidRPr="00F442CB">
        <w:rPr>
          <w:sz w:val="26"/>
          <w:szCs w:val="26"/>
        </w:rPr>
        <w:t>общеразвивающего</w:t>
      </w:r>
      <w:proofErr w:type="spellEnd"/>
      <w:r w:rsidR="0019517B" w:rsidRPr="00F442CB">
        <w:rPr>
          <w:sz w:val="26"/>
          <w:szCs w:val="26"/>
        </w:rPr>
        <w:t xml:space="preserve"> вида № 2»;</w:t>
      </w:r>
    </w:p>
    <w:p w:rsidR="0019517B" w:rsidRPr="00F442CB" w:rsidRDefault="00F442CB" w:rsidP="0019517B">
      <w:pPr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- МАОУ ДО «</w:t>
      </w:r>
      <w:proofErr w:type="spellStart"/>
      <w:r w:rsidR="0019517B" w:rsidRPr="00F442CB">
        <w:rPr>
          <w:sz w:val="26"/>
          <w:szCs w:val="26"/>
        </w:rPr>
        <w:t>Усть-Кубинский</w:t>
      </w:r>
      <w:proofErr w:type="spellEnd"/>
      <w:r w:rsidR="0019517B" w:rsidRPr="00F442CB">
        <w:rPr>
          <w:sz w:val="26"/>
          <w:szCs w:val="26"/>
        </w:rPr>
        <w:t xml:space="preserve"> центр дополнительного образования».</w:t>
      </w:r>
    </w:p>
    <w:p w:rsidR="0019517B" w:rsidRPr="00F442CB" w:rsidRDefault="0019517B" w:rsidP="0019517B">
      <w:pPr>
        <w:rPr>
          <w:sz w:val="26"/>
          <w:szCs w:val="26"/>
        </w:rPr>
      </w:pPr>
    </w:p>
    <w:p w:rsidR="0019517B" w:rsidRPr="00F442CB" w:rsidRDefault="0019517B" w:rsidP="0019517B">
      <w:pPr>
        <w:jc w:val="center"/>
        <w:rPr>
          <w:sz w:val="26"/>
          <w:szCs w:val="26"/>
        </w:rPr>
      </w:pPr>
      <w:r w:rsidRPr="00F442CB">
        <w:rPr>
          <w:sz w:val="26"/>
          <w:szCs w:val="26"/>
          <w:lang w:val="en-US"/>
        </w:rPr>
        <w:t>VI</w:t>
      </w:r>
      <w:r w:rsidRPr="00F442CB">
        <w:rPr>
          <w:sz w:val="26"/>
          <w:szCs w:val="26"/>
        </w:rPr>
        <w:t>. Ожидаемые результаты</w:t>
      </w:r>
    </w:p>
    <w:p w:rsidR="0019517B" w:rsidRPr="00F442CB" w:rsidRDefault="0019517B" w:rsidP="0019517B">
      <w:pPr>
        <w:jc w:val="center"/>
        <w:rPr>
          <w:sz w:val="26"/>
          <w:szCs w:val="26"/>
        </w:rPr>
      </w:pPr>
    </w:p>
    <w:p w:rsidR="0019517B" w:rsidRPr="00F442CB" w:rsidRDefault="0019517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  <w:t xml:space="preserve">В результате реализации подпрограммы будет обеспечено достижение к </w:t>
      </w:r>
      <w:r w:rsidRPr="00F442CB">
        <w:rPr>
          <w:sz w:val="26"/>
          <w:szCs w:val="26"/>
        </w:rPr>
        <w:br/>
        <w:t>2017 году следующих результатов:</w:t>
      </w:r>
    </w:p>
    <w:p w:rsidR="0019517B" w:rsidRPr="00F442CB" w:rsidRDefault="00F442C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предусматривается:</w:t>
      </w:r>
    </w:p>
    <w:p w:rsidR="0019517B" w:rsidRPr="00F442CB" w:rsidRDefault="00F442C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-увеличение средней наполняемости классов в сельской местности с населением свыше трёх тысяч человек с 20,5 в 2012 году до 21,5 человек;</w:t>
      </w:r>
    </w:p>
    <w:p w:rsidR="0019517B" w:rsidRPr="00F442CB" w:rsidRDefault="00F442C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-увеличение средней наполняемости классов в сельской местности с населением менее трёх тысяч человек с 6,9  в 2012 году до 7,5 человек;</w:t>
      </w:r>
    </w:p>
    <w:p w:rsidR="0019517B" w:rsidRPr="00F442CB" w:rsidRDefault="00F442C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-сохранение средней наполняемости классов в сельской местности в целом по району не менее 14 человек;</w:t>
      </w:r>
    </w:p>
    <w:p w:rsidR="0019517B" w:rsidRPr="00F442CB" w:rsidRDefault="00F442C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-рост доли общеобразовательных учреждений, осуществляющих дистанционное обучение обучающихся, в общей численности общеобразовательных учреждений - с 25 в 2011 году  до 50 %;</w:t>
      </w:r>
    </w:p>
    <w:p w:rsidR="0019517B" w:rsidRPr="00F442CB" w:rsidRDefault="00F442C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-снижение количества труднодоступных (малокомплектных) школ с 3 в 2012 году до 1;</w:t>
      </w:r>
    </w:p>
    <w:p w:rsidR="0019517B" w:rsidRPr="00F442CB" w:rsidRDefault="00F442C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-увеличение доли основных общеобразовательных учреждений от общего количества общеобразовательных учреждений с 25% в 2012 году до 75%;</w:t>
      </w:r>
    </w:p>
    <w:p w:rsidR="0019517B" w:rsidRPr="00F442CB" w:rsidRDefault="00F442C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-создание необходимых условий для обеспечения государственных гарантий доступности качественного общего образования;</w:t>
      </w:r>
    </w:p>
    <w:p w:rsidR="0019517B" w:rsidRPr="00F442CB" w:rsidRDefault="00F442C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-апробация различных моделей реструктуризации;</w:t>
      </w:r>
    </w:p>
    <w:p w:rsidR="0019517B" w:rsidRPr="00F442CB" w:rsidRDefault="00F442C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-эффективное использование кадровых, финансовых, материально-технических и управленческих ресурсов;</w:t>
      </w:r>
    </w:p>
    <w:p w:rsidR="0019517B" w:rsidRPr="00F442CB" w:rsidRDefault="00F442C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-повышение эффективности затрат на содержание сети образовательных учреждений;</w:t>
      </w:r>
    </w:p>
    <w:p w:rsidR="0019517B" w:rsidRPr="00F442CB" w:rsidRDefault="00F442C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-устранение противоречий между финансовыми затратами на малочисленные школы и низкой эффективностью их деятельности;</w:t>
      </w:r>
    </w:p>
    <w:p w:rsidR="0019517B" w:rsidRPr="00F442CB" w:rsidRDefault="00F442C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-улучшение материально-технического оснащения образовательных учреждений;</w:t>
      </w:r>
    </w:p>
    <w:p w:rsidR="0019517B" w:rsidRPr="00F442CB" w:rsidRDefault="00F442C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-снижение затрат на одного обучающегося за счёт роста количества детей, приходящихся на одного педагога в сети учреждений общего образования;</w:t>
      </w:r>
    </w:p>
    <w:p w:rsidR="0019517B" w:rsidRPr="00F442CB" w:rsidRDefault="00F442CB" w:rsidP="0019517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 xml:space="preserve">-увеличение доступности дошкольного образования; </w:t>
      </w:r>
    </w:p>
    <w:p w:rsidR="003F1748" w:rsidRPr="00F442CB" w:rsidRDefault="00F442CB" w:rsidP="00F442CB">
      <w:pPr>
        <w:jc w:val="both"/>
        <w:rPr>
          <w:sz w:val="26"/>
          <w:szCs w:val="26"/>
        </w:rPr>
      </w:pPr>
      <w:r w:rsidRPr="00F442CB">
        <w:rPr>
          <w:sz w:val="26"/>
          <w:szCs w:val="26"/>
        </w:rPr>
        <w:tab/>
      </w:r>
      <w:r w:rsidR="0019517B" w:rsidRPr="00F442CB">
        <w:rPr>
          <w:sz w:val="26"/>
          <w:szCs w:val="26"/>
        </w:rPr>
        <w:t>-расширение возможности  получения дополнительного обра</w:t>
      </w:r>
      <w:r w:rsidRPr="00F442CB">
        <w:rPr>
          <w:sz w:val="26"/>
          <w:szCs w:val="26"/>
        </w:rPr>
        <w:t>зования.</w:t>
      </w:r>
    </w:p>
    <w:sectPr w:rsidR="003F1748" w:rsidRPr="00F442CB" w:rsidSect="00F442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709" w:right="1134" w:bottom="1134" w:left="1701" w:header="544" w:footer="7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E0B" w:rsidRDefault="00754E0B" w:rsidP="0052545E">
      <w:r>
        <w:separator/>
      </w:r>
    </w:p>
  </w:endnote>
  <w:endnote w:type="continuationSeparator" w:id="1">
    <w:p w:rsidR="00754E0B" w:rsidRDefault="00754E0B" w:rsidP="00525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E0B" w:rsidRDefault="00754E0B" w:rsidP="00754E0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4E0B" w:rsidRDefault="00754E0B" w:rsidP="00754E0B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E0B" w:rsidRDefault="00754E0B" w:rsidP="00754E0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64F91">
      <w:rPr>
        <w:rStyle w:val="a7"/>
        <w:noProof/>
      </w:rPr>
      <w:t>1</w:t>
    </w:r>
    <w:r>
      <w:rPr>
        <w:rStyle w:val="a7"/>
      </w:rPr>
      <w:fldChar w:fldCharType="end"/>
    </w:r>
  </w:p>
  <w:p w:rsidR="00754E0B" w:rsidRDefault="00754E0B" w:rsidP="00754E0B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E0B" w:rsidRDefault="00754E0B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E0B" w:rsidRDefault="00754E0B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E0B" w:rsidRDefault="00754E0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E0B" w:rsidRDefault="00754E0B" w:rsidP="0052545E">
      <w:r>
        <w:separator/>
      </w:r>
    </w:p>
  </w:footnote>
  <w:footnote w:type="continuationSeparator" w:id="1">
    <w:p w:rsidR="00754E0B" w:rsidRDefault="00754E0B" w:rsidP="005254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E0B" w:rsidRDefault="00754E0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E0B" w:rsidRDefault="00754E0B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E0B" w:rsidRDefault="00754E0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517B"/>
    <w:rsid w:val="000C65EB"/>
    <w:rsid w:val="00185EE7"/>
    <w:rsid w:val="0019517B"/>
    <w:rsid w:val="003F1748"/>
    <w:rsid w:val="0052545E"/>
    <w:rsid w:val="006703F2"/>
    <w:rsid w:val="00754E0B"/>
    <w:rsid w:val="00A64F91"/>
    <w:rsid w:val="00AB106B"/>
    <w:rsid w:val="00F44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17B"/>
    <w:pPr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517B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a4">
    <w:name w:val="Верхний колонтитул Знак"/>
    <w:basedOn w:val="a0"/>
    <w:link w:val="a3"/>
    <w:rsid w:val="0019517B"/>
    <w:rPr>
      <w:rFonts w:ascii="Calibri" w:eastAsia="Calibri" w:hAnsi="Calibri" w:cs="Calibri"/>
      <w:lang w:eastAsia="ar-SA"/>
    </w:rPr>
  </w:style>
  <w:style w:type="paragraph" w:styleId="a5">
    <w:name w:val="footer"/>
    <w:basedOn w:val="a"/>
    <w:link w:val="a6"/>
    <w:uiPriority w:val="99"/>
    <w:rsid w:val="0019517B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19517B"/>
    <w:rPr>
      <w:rFonts w:ascii="Calibri" w:eastAsia="Calibri" w:hAnsi="Calibri" w:cs="Calibri"/>
      <w:lang w:eastAsia="ar-SA"/>
    </w:rPr>
  </w:style>
  <w:style w:type="character" w:styleId="a7">
    <w:name w:val="page number"/>
    <w:rsid w:val="0019517B"/>
  </w:style>
  <w:style w:type="table" w:styleId="a8">
    <w:name w:val="Table Grid"/>
    <w:basedOn w:val="a1"/>
    <w:uiPriority w:val="59"/>
    <w:rsid w:val="00754E0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1331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2017-07-27T12:11:00Z</dcterms:created>
  <dcterms:modified xsi:type="dcterms:W3CDTF">2017-08-07T08:08:00Z</dcterms:modified>
</cp:coreProperties>
</file>